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85828">
      <w:pPr>
        <w:spacing w:line="3569" w:lineRule="exact"/>
      </w:pPr>
      <w:r>
        <w:rPr>
          <w:position w:val="-71"/>
        </w:rPr>
        <w:drawing>
          <wp:inline distT="0" distB="0" distL="0" distR="0">
            <wp:extent cx="7753350" cy="22663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53983" cy="226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FDC7">
      <w:pPr>
        <w:spacing w:before="269" w:line="216" w:lineRule="auto"/>
        <w:ind w:left="907"/>
        <w:rPr>
          <w:rFonts w:ascii="Arial" w:hAnsi="Arial" w:eastAsia="Arial" w:cs="Arial"/>
          <w:sz w:val="36"/>
          <w:szCs w:val="36"/>
        </w:rPr>
      </w:pPr>
      <w:r>
        <w:rPr>
          <w:rFonts w:ascii="Arial" w:hAnsi="Arial" w:eastAsia="Arial" w:cs="Arial"/>
          <w:b/>
          <w:bCs/>
          <w:spacing w:val="-2"/>
          <w:sz w:val="36"/>
          <w:szCs w:val="36"/>
        </w:rPr>
        <w:t>InfinShine</w:t>
      </w:r>
      <w:r>
        <w:rPr>
          <w:rFonts w:ascii="Arial" w:hAnsi="Arial" w:eastAsia="Arial" w:cs="Arial"/>
          <w:b/>
          <w:bCs/>
          <w:spacing w:val="-2"/>
          <w:position w:val="12"/>
          <w:sz w:val="23"/>
          <w:szCs w:val="23"/>
        </w:rPr>
        <w:t>TM</w:t>
      </w:r>
      <w:r>
        <w:rPr>
          <w:rFonts w:ascii="Arial" w:hAnsi="Arial" w:eastAsia="Arial" w:cs="Arial"/>
          <w:b/>
          <w:bCs/>
          <w:spacing w:val="17"/>
          <w:position w:val="12"/>
          <w:sz w:val="23"/>
          <w:szCs w:val="23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36"/>
          <w:szCs w:val="36"/>
        </w:rPr>
        <w:t>Glass Wool</w:t>
      </w:r>
      <w:r>
        <w:rPr>
          <w:rFonts w:ascii="Arial" w:hAnsi="Arial" w:eastAsia="Arial" w:cs="Arial"/>
          <w:b/>
          <w:bCs/>
          <w:spacing w:val="24"/>
          <w:sz w:val="36"/>
          <w:szCs w:val="36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36"/>
          <w:szCs w:val="36"/>
        </w:rPr>
        <w:t>Ins</w:t>
      </w:r>
      <w:r>
        <w:rPr>
          <w:rFonts w:ascii="Arial" w:hAnsi="Arial" w:eastAsia="Arial" w:cs="Arial"/>
          <w:b/>
          <w:bCs/>
          <w:spacing w:val="-3"/>
          <w:sz w:val="36"/>
          <w:szCs w:val="36"/>
        </w:rPr>
        <w:t>ulation</w:t>
      </w:r>
      <w:r>
        <w:rPr>
          <w:rFonts w:ascii="Arial" w:hAnsi="Arial" w:eastAsia="Arial" w:cs="Arial"/>
          <w:b/>
          <w:bCs/>
          <w:spacing w:val="25"/>
          <w:sz w:val="36"/>
          <w:szCs w:val="36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36"/>
          <w:szCs w:val="36"/>
        </w:rPr>
        <w:t>Batts</w:t>
      </w:r>
    </w:p>
    <w:p w14:paraId="2CC09CE8">
      <w:pPr>
        <w:spacing w:line="79" w:lineRule="exact"/>
      </w:pPr>
    </w:p>
    <w:tbl>
      <w:tblPr>
        <w:tblStyle w:val="5"/>
        <w:tblW w:w="10527" w:type="dxa"/>
        <w:tblInd w:w="86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49"/>
        <w:gridCol w:w="4843"/>
        <w:gridCol w:w="2035"/>
      </w:tblGrid>
      <w:tr w14:paraId="27B59C9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4" w:hRule="atLeast"/>
        </w:trPr>
        <w:tc>
          <w:tcPr>
            <w:tcW w:w="10527" w:type="dxa"/>
            <w:gridSpan w:val="3"/>
            <w:tcBorders>
              <w:top w:val="single" w:color="F79646" w:sz="18" w:space="0"/>
              <w:bottom w:val="single" w:color="7F7F7F" w:sz="2" w:space="0"/>
            </w:tcBorders>
            <w:vAlign w:val="top"/>
          </w:tcPr>
          <w:p w14:paraId="4755F049">
            <w:pPr>
              <w:pStyle w:val="6"/>
              <w:spacing w:before="142" w:line="203" w:lineRule="auto"/>
              <w:ind w:left="24"/>
              <w:rPr>
                <w:sz w:val="27"/>
                <w:szCs w:val="27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rightMargin">
                    <wp:posOffset>-2603500</wp:posOffset>
                  </wp:positionH>
                  <wp:positionV relativeFrom="topMargin">
                    <wp:posOffset>664845</wp:posOffset>
                  </wp:positionV>
                  <wp:extent cx="2570480" cy="1673860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79" cy="167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spacing w:val="5"/>
                <w:sz w:val="27"/>
                <w:szCs w:val="27"/>
              </w:rPr>
              <w:t>Safety, Eco-friendl</w:t>
            </w:r>
            <w:r>
              <w:rPr>
                <w:b/>
                <w:bCs/>
                <w:spacing w:val="4"/>
                <w:sz w:val="27"/>
                <w:szCs w:val="27"/>
              </w:rPr>
              <w:t>iness, Sound Absorption,</w:t>
            </w:r>
            <w:r>
              <w:rPr>
                <w:b/>
                <w:bCs/>
                <w:spacing w:val="25"/>
                <w:sz w:val="27"/>
                <w:szCs w:val="27"/>
              </w:rPr>
              <w:t xml:space="preserve"> </w:t>
            </w:r>
            <w:r>
              <w:rPr>
                <w:b/>
                <w:bCs/>
                <w:spacing w:val="4"/>
                <w:sz w:val="27"/>
                <w:szCs w:val="27"/>
              </w:rPr>
              <w:t>Light Weight</w:t>
            </w:r>
          </w:p>
          <w:p w14:paraId="17C968D3">
            <w:pPr>
              <w:pStyle w:val="6"/>
              <w:spacing w:line="261" w:lineRule="auto"/>
              <w:rPr>
                <w:sz w:val="21"/>
              </w:rPr>
            </w:pPr>
          </w:p>
          <w:p w14:paraId="4AF80364">
            <w:pPr>
              <w:pStyle w:val="6"/>
              <w:spacing w:line="262" w:lineRule="auto"/>
              <w:rPr>
                <w:sz w:val="21"/>
              </w:rPr>
            </w:pPr>
          </w:p>
          <w:p w14:paraId="50E88AA6">
            <w:pPr>
              <w:pStyle w:val="6"/>
              <w:spacing w:before="63" w:line="194" w:lineRule="auto"/>
              <w:ind w:left="30"/>
            </w:pPr>
            <w:r>
              <w:rPr>
                <w:b/>
                <w:bCs/>
                <w:spacing w:val="-2"/>
              </w:rPr>
              <w:t>Description</w:t>
            </w:r>
          </w:p>
          <w:p w14:paraId="67912F32">
            <w:pPr>
              <w:pStyle w:val="6"/>
              <w:spacing w:before="103" w:line="359" w:lineRule="auto"/>
              <w:ind w:left="18" w:right="4543" w:firstLine="7"/>
            </w:pPr>
            <w:r>
              <w:rPr>
                <w:spacing w:val="-1"/>
              </w:rPr>
              <w:t>Glass Wool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1"/>
              </w:rPr>
              <w:t>Insulation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Batts are fiberglass insulation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p</w:t>
            </w:r>
            <w:r>
              <w:rPr>
                <w:spacing w:val="-2"/>
              </w:rPr>
              <w:t>roducts</w:t>
            </w:r>
            <w:r>
              <w:t xml:space="preserve"> designed around an environmental protection concep</w:t>
            </w:r>
            <w:r>
              <w:rPr>
                <w:spacing w:val="-1"/>
              </w:rPr>
              <w:t>t.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They</w:t>
            </w:r>
            <w:r>
              <w:t xml:space="preserve"> prioritize high-efficiency</w:t>
            </w:r>
            <w:r>
              <w:rPr>
                <w:spacing w:val="17"/>
              </w:rPr>
              <w:t xml:space="preserve"> </w:t>
            </w:r>
            <w:r>
              <w:t>insulation and s</w:t>
            </w:r>
            <w:r>
              <w:rPr>
                <w:spacing w:val="-1"/>
              </w:rPr>
              <w:t>ustainability, making</w:t>
            </w:r>
            <w:r>
              <w:t xml:space="preserve"> them suitable for wa</w:t>
            </w:r>
            <w:r>
              <w:rPr>
                <w:spacing w:val="-1"/>
              </w:rPr>
              <w:t>lls,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roofs, celling and other areas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in</w:t>
            </w:r>
          </w:p>
          <w:p w14:paraId="6963D17B">
            <w:pPr>
              <w:pStyle w:val="6"/>
              <w:spacing w:before="76" w:line="318" w:lineRule="auto"/>
              <w:ind w:left="21" w:right="4979" w:firstLine="7"/>
            </w:pPr>
            <w:r>
              <w:t>residential and commercial bui</w:t>
            </w:r>
            <w:r>
              <w:rPr>
                <w:spacing w:val="-1"/>
              </w:rPr>
              <w:t>ldings. These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batts deliver</w:t>
            </w:r>
            <w:r>
              <w:t xml:space="preserve"> solutions for building ener</w:t>
            </w:r>
            <w:r>
              <w:rPr>
                <w:spacing w:val="-1"/>
              </w:rPr>
              <w:t>gy efficiency and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green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living.</w:t>
            </w:r>
          </w:p>
          <w:p w14:paraId="56DCD4A7">
            <w:pPr>
              <w:pStyle w:val="6"/>
              <w:spacing w:before="83" w:line="196" w:lineRule="auto"/>
              <w:ind w:left="30"/>
            </w:pPr>
            <w:r>
              <w:rPr>
                <w:b/>
                <w:bCs/>
                <w:spacing w:val="-2"/>
              </w:rPr>
              <w:t>Features &amp;</w:t>
            </w:r>
            <w:r>
              <w:rPr>
                <w:b/>
                <w:bCs/>
                <w:spacing w:val="21"/>
              </w:rPr>
              <w:t xml:space="preserve"> </w:t>
            </w:r>
            <w:r>
              <w:rPr>
                <w:b/>
                <w:bCs/>
                <w:spacing w:val="-2"/>
              </w:rPr>
              <w:t>Benefits</w:t>
            </w:r>
          </w:p>
          <w:p w14:paraId="49A74BE3">
            <w:pPr>
              <w:pStyle w:val="6"/>
              <w:spacing w:before="106" w:line="300" w:lineRule="exact"/>
              <w:ind w:left="32"/>
            </w:pPr>
            <w:r>
              <w:rPr>
                <w:position w:val="-3"/>
              </w:rPr>
              <w:drawing>
                <wp:inline distT="0" distB="0" distL="0" distR="0">
                  <wp:extent cx="99060" cy="15494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79" cy="1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0"/>
                <w:position w:val="1"/>
              </w:rPr>
              <w:t xml:space="preserve">    </w:t>
            </w:r>
            <w:r>
              <w:rPr>
                <w:spacing w:val="-1"/>
                <w:position w:val="1"/>
              </w:rPr>
              <w:t>Safe,</w:t>
            </w:r>
            <w:r>
              <w:rPr>
                <w:spacing w:val="18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Proven</w:t>
            </w:r>
            <w:r>
              <w:rPr>
                <w:spacing w:val="22"/>
                <w:w w:val="101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Ingredients:</w:t>
            </w:r>
            <w:r>
              <w:rPr>
                <w:spacing w:val="15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Meets strict safety benchmarks for consistent long-term</w:t>
            </w:r>
            <w:r>
              <w:rPr>
                <w:spacing w:val="15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performance.</w:t>
            </w:r>
          </w:p>
          <w:p w14:paraId="338DA9AB">
            <w:pPr>
              <w:pStyle w:val="6"/>
              <w:spacing w:before="109" w:line="215" w:lineRule="auto"/>
              <w:ind w:left="32"/>
            </w:pPr>
            <w:r>
              <w:rPr>
                <w:position w:val="-2"/>
              </w:rPr>
              <w:drawing>
                <wp:inline distT="0" distB="0" distL="0" distR="0">
                  <wp:extent cx="99060" cy="154940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79" cy="1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</w:rPr>
              <w:t xml:space="preserve">    </w:t>
            </w:r>
            <w:r>
              <w:t>Non-Combustible:</w:t>
            </w:r>
            <w:r>
              <w:rPr>
                <w:spacing w:val="19"/>
                <w:w w:val="101"/>
              </w:rPr>
              <w:t xml:space="preserve"> </w:t>
            </w:r>
            <w:r>
              <w:t>Fire-res</w:t>
            </w:r>
            <w:r>
              <w:rPr>
                <w:spacing w:val="-1"/>
              </w:rPr>
              <w:t>istant to prevent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ignition in emergencies, boosting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protection.</w:t>
            </w:r>
          </w:p>
          <w:p w14:paraId="7AD673A0">
            <w:pPr>
              <w:pStyle w:val="6"/>
              <w:spacing w:before="103" w:line="301" w:lineRule="exact"/>
              <w:ind w:left="32"/>
            </w:pPr>
            <w:r>
              <w:rPr>
                <w:position w:val="-2"/>
              </w:rPr>
              <w:drawing>
                <wp:inline distT="0" distB="0" distL="0" distR="0">
                  <wp:extent cx="99060" cy="154940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79" cy="1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"/>
              </w:rPr>
              <w:t xml:space="preserve">    </w:t>
            </w:r>
            <w:r>
              <w:t>Sound-Absorbing:</w:t>
            </w:r>
            <w:r>
              <w:rPr>
                <w:spacing w:val="21"/>
                <w:w w:val="101"/>
              </w:rPr>
              <w:t xml:space="preserve"> </w:t>
            </w:r>
            <w:r>
              <w:t xml:space="preserve">Dampens rain noise </w:t>
            </w:r>
            <w:r>
              <w:rPr>
                <w:spacing w:val="-1"/>
              </w:rPr>
              <w:t>outdoors, reducing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indoor disturbance for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quietness.</w:t>
            </w:r>
          </w:p>
          <w:p w14:paraId="3CBEDF27">
            <w:pPr>
              <w:pStyle w:val="6"/>
              <w:spacing w:before="80" w:line="301" w:lineRule="exact"/>
              <w:ind w:left="32"/>
            </w:pPr>
            <w:r>
              <w:rPr>
                <w:position w:val="-3"/>
              </w:rPr>
              <w:drawing>
                <wp:inline distT="0" distB="0" distL="0" distR="0">
                  <wp:extent cx="99060" cy="154940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79" cy="1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  <w:position w:val="1"/>
              </w:rPr>
              <w:t xml:space="preserve">    </w:t>
            </w:r>
            <w:r>
              <w:rPr>
                <w:position w:val="1"/>
              </w:rPr>
              <w:t>Easy</w:t>
            </w:r>
            <w:r>
              <w:rPr>
                <w:spacing w:val="23"/>
                <w:position w:val="1"/>
              </w:rPr>
              <w:t xml:space="preserve"> </w:t>
            </w:r>
            <w:r>
              <w:rPr>
                <w:position w:val="1"/>
              </w:rPr>
              <w:t>Installation:</w:t>
            </w:r>
            <w:r>
              <w:rPr>
                <w:spacing w:val="15"/>
                <w:position w:val="1"/>
              </w:rPr>
              <w:t xml:space="preserve"> </w:t>
            </w:r>
            <w:r>
              <w:rPr>
                <w:position w:val="1"/>
              </w:rPr>
              <w:t>Lightweight, flexible design e</w:t>
            </w:r>
            <w:r>
              <w:rPr>
                <w:spacing w:val="-1"/>
                <w:position w:val="1"/>
              </w:rPr>
              <w:t>nables quick setup</w:t>
            </w:r>
            <w:r>
              <w:rPr>
                <w:spacing w:val="15"/>
                <w:w w:val="101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(even for non-professionals).</w:t>
            </w:r>
          </w:p>
          <w:p w14:paraId="71A770D5">
            <w:pPr>
              <w:pStyle w:val="6"/>
              <w:spacing w:before="78" w:line="300" w:lineRule="exact"/>
              <w:ind w:left="32"/>
            </w:pPr>
            <w:r>
              <w:rPr>
                <w:position w:val="-2"/>
              </w:rPr>
              <w:drawing>
                <wp:inline distT="0" distB="0" distL="0" distR="0">
                  <wp:extent cx="99060" cy="154940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79" cy="1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</w:rPr>
              <w:t xml:space="preserve">    </w:t>
            </w:r>
            <w:r>
              <w:t>Cost-Effective:</w:t>
            </w:r>
            <w:r>
              <w:rPr>
                <w:spacing w:val="19"/>
              </w:rPr>
              <w:t xml:space="preserve"> </w:t>
            </w:r>
            <w:r>
              <w:t>Enhances h</w:t>
            </w:r>
            <w:r>
              <w:rPr>
                <w:spacing w:val="-1"/>
              </w:rPr>
              <w:t>ome comfort with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low costs for long-term value.</w:t>
            </w:r>
          </w:p>
          <w:p w14:paraId="3A2B7BF0">
            <w:pPr>
              <w:pStyle w:val="6"/>
              <w:spacing w:before="98" w:line="301" w:lineRule="exact"/>
              <w:ind w:left="32"/>
            </w:pPr>
            <w:r>
              <w:rPr>
                <w:position w:val="-3"/>
              </w:rPr>
              <w:drawing>
                <wp:inline distT="0" distB="0" distL="0" distR="0">
                  <wp:extent cx="99060" cy="154940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79" cy="1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1"/>
                <w:position w:val="1"/>
              </w:rPr>
              <w:t xml:space="preserve">    </w:t>
            </w:r>
            <w:r>
              <w:rPr>
                <w:spacing w:val="-1"/>
                <w:position w:val="1"/>
              </w:rPr>
              <w:t>Sustainable:</w:t>
            </w:r>
            <w:r>
              <w:rPr>
                <w:spacing w:val="21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Made with</w:t>
            </w:r>
            <w:r>
              <w:rPr>
                <w:spacing w:val="30"/>
                <w:position w:val="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</w:rPr>
              <w:t>≥</w:t>
            </w:r>
            <w:r>
              <w:rPr>
                <w:spacing w:val="-1"/>
                <w:position w:val="1"/>
              </w:rPr>
              <w:t>80% recycled glass to cut</w:t>
            </w:r>
            <w:r>
              <w:rPr>
                <w:spacing w:val="15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landfill waste, supporting eco-practices.</w:t>
            </w:r>
          </w:p>
          <w:p w14:paraId="216605F3">
            <w:pPr>
              <w:pStyle w:val="6"/>
              <w:spacing w:before="109" w:line="336" w:lineRule="auto"/>
              <w:ind w:left="461" w:right="40" w:hanging="429"/>
            </w:pPr>
            <w:r>
              <w:rPr>
                <w:position w:val="-4"/>
              </w:rPr>
              <w:drawing>
                <wp:inline distT="0" distB="0" distL="0" distR="0">
                  <wp:extent cx="99060" cy="15494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79" cy="1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</w:rPr>
              <w:t xml:space="preserve">    </w:t>
            </w:r>
            <w:r>
              <w:rPr>
                <w:spacing w:val="-1"/>
              </w:rPr>
              <w:t>GREENGUARD Gold Certified: Meets low-emission st</w:t>
            </w:r>
            <w:r>
              <w:rPr>
                <w:spacing w:val="-2"/>
              </w:rPr>
              <w:t>andards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for healthier air (ideal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families, seniors,</w:t>
            </w:r>
            <w:r>
              <w:t xml:space="preserve"> allergy</w:t>
            </w:r>
            <w:r>
              <w:rPr>
                <w:spacing w:val="4"/>
              </w:rPr>
              <w:t xml:space="preserve"> </w:t>
            </w:r>
            <w:r>
              <w:t>sufferers</w:t>
            </w:r>
            <w:r>
              <w:rPr>
                <w:spacing w:val="4"/>
              </w:rPr>
              <w:t>).</w:t>
            </w:r>
          </w:p>
          <w:p w14:paraId="15B99E07">
            <w:pPr>
              <w:pStyle w:val="6"/>
              <w:spacing w:before="49" w:line="301" w:lineRule="exact"/>
              <w:ind w:left="32"/>
            </w:pPr>
            <w:r>
              <w:rPr>
                <w:position w:val="-2"/>
              </w:rPr>
              <w:drawing>
                <wp:inline distT="0" distB="0" distL="0" distR="0">
                  <wp:extent cx="99060" cy="154940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79" cy="15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</w:rPr>
              <w:t xml:space="preserve">    </w:t>
            </w:r>
            <w:r>
              <w:t>Compression packaging for easier handling and red</w:t>
            </w:r>
            <w:r>
              <w:rPr>
                <w:spacing w:val="-1"/>
              </w:rPr>
              <w:t>uced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volume.</w:t>
            </w:r>
          </w:p>
          <w:p w14:paraId="3CEB1271">
            <w:pPr>
              <w:pStyle w:val="6"/>
              <w:spacing w:before="151" w:line="194" w:lineRule="auto"/>
              <w:ind w:left="30"/>
            </w:pPr>
            <w:r>
              <w:rPr>
                <w:b/>
                <w:bCs/>
                <w:spacing w:val="-4"/>
              </w:rPr>
              <w:t>Uses</w:t>
            </w:r>
          </w:p>
          <w:p w14:paraId="35A82F14">
            <w:pPr>
              <w:pStyle w:val="6"/>
              <w:spacing w:before="103" w:line="301" w:lineRule="exact"/>
              <w:ind w:left="32"/>
            </w:pPr>
            <w:r>
              <w:rPr>
                <w:rFonts w:ascii="Wingdings" w:hAnsi="Wingdings" w:eastAsia="Wingdings" w:cs="Wingdings"/>
                <w:b/>
                <w:bCs/>
                <w:position w:val="3"/>
              </w:rPr>
              <w:t>u</w:t>
            </w:r>
            <w:r>
              <w:rPr>
                <w:rFonts w:ascii="Wingdings" w:hAnsi="Wingdings" w:eastAsia="Wingdings" w:cs="Wingdings"/>
                <w:position w:val="3"/>
              </w:rPr>
              <w:t xml:space="preserve"> </w:t>
            </w:r>
            <w:r>
              <w:rPr>
                <w:position w:val="3"/>
              </w:rPr>
              <w:t>Wood-framed wall, flo</w:t>
            </w:r>
            <w:r>
              <w:rPr>
                <w:spacing w:val="-1"/>
                <w:position w:val="3"/>
              </w:rPr>
              <w:t>or, and</w:t>
            </w:r>
            <w:r>
              <w:rPr>
                <w:spacing w:val="1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roof/ceiling cavity</w:t>
            </w:r>
            <w:r>
              <w:rPr>
                <w:spacing w:val="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applications.</w:t>
            </w:r>
          </w:p>
          <w:p w14:paraId="002D7F29">
            <w:pPr>
              <w:pStyle w:val="6"/>
              <w:spacing w:before="78" w:line="301" w:lineRule="exact"/>
              <w:ind w:left="33"/>
            </w:pPr>
            <w:r>
              <w:rPr>
                <w:rFonts w:ascii="Wingdings" w:hAnsi="Wingdings" w:eastAsia="Wingdings" w:cs="Wingdings"/>
                <w:b/>
                <w:bCs/>
                <w:spacing w:val="-1"/>
                <w:position w:val="3"/>
              </w:rPr>
              <w:t>u</w:t>
            </w:r>
            <w:r>
              <w:rPr>
                <w:rFonts w:ascii="Wingdings" w:hAnsi="Wingdings" w:eastAsia="Wingdings" w:cs="Wingdings"/>
                <w:spacing w:val="4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Metal-framed wall and floor cavity appl</w:t>
            </w:r>
            <w:r>
              <w:rPr>
                <w:spacing w:val="-2"/>
                <w:position w:val="3"/>
              </w:rPr>
              <w:t>ications.</w:t>
            </w:r>
          </w:p>
          <w:p w14:paraId="5B86FA58">
            <w:pPr>
              <w:pStyle w:val="6"/>
              <w:spacing w:before="80" w:line="301" w:lineRule="exact"/>
              <w:ind w:left="32"/>
            </w:pPr>
            <w:r>
              <w:rPr>
                <w:rFonts w:ascii="Wingdings" w:hAnsi="Wingdings" w:eastAsia="Wingdings" w:cs="Wingdings"/>
                <w:b/>
                <w:bCs/>
                <w:spacing w:val="-1"/>
                <w:position w:val="3"/>
              </w:rPr>
              <w:t>u</w:t>
            </w:r>
            <w:r>
              <w:rPr>
                <w:rFonts w:ascii="Wingdings" w:hAnsi="Wingdings" w:eastAsia="Wingdings" w:cs="Wingdings"/>
                <w:spacing w:val="-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Interior surfaces</w:t>
            </w:r>
            <w:r>
              <w:rPr>
                <w:spacing w:val="7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of</w:t>
            </w:r>
            <w:r>
              <w:rPr>
                <w:spacing w:val="8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basement</w:t>
            </w:r>
            <w:r>
              <w:rPr>
                <w:spacing w:val="6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and</w:t>
            </w:r>
            <w:r>
              <w:rPr>
                <w:spacing w:val="1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unvented</w:t>
            </w:r>
            <w:r>
              <w:rPr>
                <w:spacing w:val="11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crawl space</w:t>
            </w:r>
            <w:r>
              <w:rPr>
                <w:spacing w:val="4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foundation</w:t>
            </w:r>
            <w:r>
              <w:rPr>
                <w:spacing w:val="2"/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>wal</w:t>
            </w:r>
            <w:r>
              <w:rPr>
                <w:spacing w:val="-2"/>
                <w:position w:val="3"/>
              </w:rPr>
              <w:t>ls.</w:t>
            </w:r>
          </w:p>
          <w:p w14:paraId="61898E3E">
            <w:pPr>
              <w:pStyle w:val="6"/>
              <w:spacing w:before="148" w:line="194" w:lineRule="auto"/>
              <w:ind w:left="19"/>
            </w:pPr>
            <w:r>
              <w:rPr>
                <w:b/>
                <w:bCs/>
                <w:spacing w:val="-2"/>
              </w:rPr>
              <w:t>Technical</w:t>
            </w:r>
            <w:r>
              <w:rPr>
                <w:b/>
                <w:bCs/>
                <w:spacing w:val="22"/>
              </w:rPr>
              <w:t xml:space="preserve"> </w:t>
            </w:r>
            <w:r>
              <w:rPr>
                <w:b/>
                <w:bCs/>
                <w:spacing w:val="-2"/>
              </w:rPr>
              <w:t>Data</w:t>
            </w:r>
          </w:p>
        </w:tc>
      </w:tr>
      <w:tr w14:paraId="7F501EF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364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3021F79">
            <w:pPr>
              <w:spacing w:before="72" w:line="186" w:lineRule="auto"/>
              <w:ind w:left="14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PROPERTY</w:t>
            </w:r>
          </w:p>
        </w:tc>
        <w:tc>
          <w:tcPr>
            <w:tcW w:w="4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026EAEF">
            <w:pPr>
              <w:spacing w:before="75" w:line="184" w:lineRule="auto"/>
              <w:ind w:left="44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z w:val="22"/>
                <w:szCs w:val="22"/>
              </w:rPr>
              <w:t>VALUE</w:t>
            </w:r>
          </w:p>
        </w:tc>
        <w:tc>
          <w:tcPr>
            <w:tcW w:w="203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F5908C3">
            <w:pPr>
              <w:spacing w:before="72" w:line="186" w:lineRule="auto"/>
              <w:ind w:left="39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TEST</w:t>
            </w:r>
            <w:r>
              <w:rPr>
                <w:rFonts w:ascii="等线" w:hAnsi="等线" w:eastAsia="等线" w:cs="等线"/>
                <w:b/>
                <w:bCs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METHOD</w:t>
            </w:r>
          </w:p>
        </w:tc>
      </w:tr>
      <w:tr w14:paraId="0F5A436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364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9407447">
            <w:pPr>
              <w:spacing w:line="343" w:lineRule="exact"/>
              <w:ind w:left="13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2"/>
                <w:position w:val="3"/>
                <w:sz w:val="22"/>
                <w:szCs w:val="22"/>
              </w:rPr>
              <w:t>Corrosion of</w:t>
            </w:r>
            <w:r>
              <w:rPr>
                <w:rFonts w:ascii="等线" w:hAnsi="等线" w:eastAsia="等线" w:cs="等线"/>
                <w:b/>
                <w:bCs/>
                <w:spacing w:val="21"/>
                <w:position w:val="3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b/>
                <w:bCs/>
                <w:spacing w:val="-2"/>
                <w:position w:val="3"/>
                <w:sz w:val="22"/>
                <w:szCs w:val="22"/>
              </w:rPr>
              <w:t>Steel</w:t>
            </w:r>
          </w:p>
        </w:tc>
        <w:tc>
          <w:tcPr>
            <w:tcW w:w="4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2B5E15F">
            <w:pPr>
              <w:spacing w:before="73" w:line="184" w:lineRule="auto"/>
              <w:ind w:left="254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6"/>
                <w:sz w:val="22"/>
                <w:szCs w:val="22"/>
              </w:rPr>
              <w:t>Pass</w:t>
            </w:r>
          </w:p>
        </w:tc>
        <w:tc>
          <w:tcPr>
            <w:tcW w:w="203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173E34B">
            <w:pPr>
              <w:spacing w:before="71" w:line="186" w:lineRule="auto"/>
              <w:ind w:left="868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C1617</w:t>
            </w:r>
          </w:p>
        </w:tc>
      </w:tr>
      <w:tr w14:paraId="48B8F15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364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1565622">
            <w:pPr>
              <w:spacing w:line="303" w:lineRule="exact"/>
              <w:ind w:left="1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2"/>
                <w:position w:val="4"/>
                <w:sz w:val="22"/>
                <w:szCs w:val="22"/>
              </w:rPr>
              <w:t>Non-combustibility</w:t>
            </w:r>
          </w:p>
        </w:tc>
        <w:tc>
          <w:tcPr>
            <w:tcW w:w="4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24E1289">
            <w:pPr>
              <w:spacing w:before="68" w:line="188" w:lineRule="auto"/>
              <w:ind w:left="230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Complies</w:t>
            </w:r>
          </w:p>
        </w:tc>
        <w:tc>
          <w:tcPr>
            <w:tcW w:w="203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6C115FE">
            <w:pPr>
              <w:spacing w:before="68" w:line="188" w:lineRule="auto"/>
              <w:ind w:left="43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1"/>
                <w:sz w:val="22"/>
                <w:szCs w:val="22"/>
              </w:rPr>
              <w:t>CAN/ULC-S114</w:t>
            </w:r>
          </w:p>
        </w:tc>
      </w:tr>
      <w:tr w14:paraId="26A27E8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364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BDDC97E">
            <w:pPr>
              <w:spacing w:before="219" w:line="188" w:lineRule="auto"/>
              <w:ind w:left="127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1"/>
                <w:sz w:val="22"/>
                <w:szCs w:val="22"/>
              </w:rPr>
              <w:t>Smoulder</w:t>
            </w:r>
            <w:r>
              <w:rPr>
                <w:rFonts w:ascii="等线" w:hAnsi="等线" w:eastAsia="等线" w:cs="等线"/>
                <w:b/>
                <w:bCs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b/>
                <w:bCs/>
                <w:spacing w:val="-1"/>
                <w:sz w:val="22"/>
                <w:szCs w:val="22"/>
              </w:rPr>
              <w:t>Resistance Corrosi</w:t>
            </w:r>
            <w:r>
              <w:rPr>
                <w:rFonts w:ascii="等线" w:hAnsi="等线" w:eastAsia="等线" w:cs="等线"/>
                <w:b/>
                <w:bCs/>
                <w:spacing w:val="-2"/>
                <w:sz w:val="22"/>
                <w:szCs w:val="22"/>
              </w:rPr>
              <w:t>on</w:t>
            </w:r>
          </w:p>
        </w:tc>
        <w:tc>
          <w:tcPr>
            <w:tcW w:w="4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A664D08">
            <w:pPr>
              <w:spacing w:before="7" w:line="235" w:lineRule="auto"/>
              <w:ind w:left="1505" w:right="877" w:firstLine="2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Average</w:t>
            </w:r>
            <w:r>
              <w:rPr>
                <w:rFonts w:ascii="等线" w:hAnsi="等线" w:eastAsia="等线" w:cs="等线"/>
                <w:spacing w:val="22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Mass</w:t>
            </w:r>
            <w:r>
              <w:rPr>
                <w:rFonts w:ascii="等线" w:hAnsi="等线" w:eastAsia="等线" w:cs="等线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Loss</w:t>
            </w:r>
            <w:r>
              <w:rPr>
                <w:rFonts w:ascii="等线" w:hAnsi="等线" w:eastAsia="等线" w:cs="等线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≤ 2%,</w:t>
            </w:r>
            <w:r>
              <w:rPr>
                <w:rFonts w:ascii="等线" w:hAnsi="等线" w:eastAsia="等线" w:cs="等线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Individual</w:t>
            </w:r>
            <w:r>
              <w:rPr>
                <w:rFonts w:ascii="等线" w:hAnsi="等线" w:eastAsia="等线" w:cs="等线"/>
                <w:spacing w:val="32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Mass</w:t>
            </w:r>
            <w:r>
              <w:rPr>
                <w:rFonts w:ascii="等线" w:hAnsi="等线" w:eastAsia="等线" w:cs="等线"/>
                <w:spacing w:val="19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Loss</w:t>
            </w:r>
            <w:r>
              <w:rPr>
                <w:rFonts w:ascii="等线" w:hAnsi="等线" w:eastAsia="等线" w:cs="等线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≤ 3%</w:t>
            </w:r>
          </w:p>
        </w:tc>
        <w:tc>
          <w:tcPr>
            <w:tcW w:w="203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D586B4A">
            <w:pPr>
              <w:spacing w:before="219" w:line="188" w:lineRule="auto"/>
              <w:ind w:left="43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1"/>
                <w:sz w:val="22"/>
                <w:szCs w:val="22"/>
              </w:rPr>
              <w:t>CAN/ULC-S129</w:t>
            </w:r>
          </w:p>
        </w:tc>
      </w:tr>
      <w:tr w14:paraId="1D6D3D2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364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B7C15AF">
            <w:pPr>
              <w:spacing w:before="69" w:line="188" w:lineRule="auto"/>
              <w:ind w:left="127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1"/>
                <w:sz w:val="22"/>
                <w:szCs w:val="22"/>
              </w:rPr>
              <w:t>Surface</w:t>
            </w:r>
            <w:r>
              <w:rPr>
                <w:rFonts w:ascii="等线" w:hAnsi="等线" w:eastAsia="等线" w:cs="等线"/>
                <w:b/>
                <w:bCs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b/>
                <w:bCs/>
                <w:spacing w:val="-1"/>
                <w:sz w:val="22"/>
                <w:szCs w:val="22"/>
              </w:rPr>
              <w:t>Burning Characteristics</w:t>
            </w:r>
          </w:p>
        </w:tc>
        <w:tc>
          <w:tcPr>
            <w:tcW w:w="4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E94D7F8">
            <w:pPr>
              <w:spacing w:before="7" w:line="242" w:lineRule="auto"/>
              <w:ind w:left="101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Flame Spread 0;</w:t>
            </w:r>
            <w:r>
              <w:rPr>
                <w:rFonts w:ascii="等线" w:hAnsi="等线" w:eastAsia="等线" w:cs="等线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Smoke</w:t>
            </w:r>
            <w:r>
              <w:rPr>
                <w:rFonts w:ascii="等线" w:hAnsi="等线" w:eastAsia="等线" w:cs="等线"/>
                <w:spacing w:val="19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Developed</w:t>
            </w:r>
            <w:r>
              <w:rPr>
                <w:rFonts w:ascii="等线" w:hAnsi="等线" w:eastAsia="等线" w:cs="等线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0</w:t>
            </w:r>
          </w:p>
        </w:tc>
        <w:tc>
          <w:tcPr>
            <w:tcW w:w="203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5BEA523">
            <w:pPr>
              <w:spacing w:before="69" w:line="188" w:lineRule="auto"/>
              <w:ind w:left="43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1"/>
                <w:sz w:val="22"/>
                <w:szCs w:val="22"/>
              </w:rPr>
              <w:t>CAN/ULC-S102</w:t>
            </w:r>
          </w:p>
        </w:tc>
      </w:tr>
      <w:tr w14:paraId="74127DB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364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C3F230A">
            <w:pPr>
              <w:spacing w:before="69" w:line="188" w:lineRule="auto"/>
              <w:ind w:left="1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Fungi</w:t>
            </w:r>
            <w:r>
              <w:rPr>
                <w:rFonts w:ascii="等线" w:hAnsi="等线" w:eastAsia="等线" w:cs="等线"/>
                <w:b/>
                <w:bCs/>
                <w:spacing w:val="24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Resistance</w:t>
            </w:r>
          </w:p>
        </w:tc>
        <w:tc>
          <w:tcPr>
            <w:tcW w:w="4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5246DB0">
            <w:pPr>
              <w:spacing w:before="74" w:line="184" w:lineRule="auto"/>
              <w:ind w:left="254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6"/>
                <w:sz w:val="22"/>
                <w:szCs w:val="22"/>
              </w:rPr>
              <w:t>Pass</w:t>
            </w:r>
          </w:p>
        </w:tc>
        <w:tc>
          <w:tcPr>
            <w:tcW w:w="203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48BCE05">
            <w:pPr>
              <w:spacing w:before="72" w:line="186" w:lineRule="auto"/>
              <w:ind w:left="55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ASTM</w:t>
            </w:r>
            <w:r>
              <w:rPr>
                <w:rFonts w:ascii="等线" w:hAnsi="等线" w:eastAsia="等线" w:cs="等线"/>
                <w:spacing w:val="16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C1338</w:t>
            </w:r>
          </w:p>
        </w:tc>
      </w:tr>
    </w:tbl>
    <w:p w14:paraId="4B39ACA7">
      <w:pPr>
        <w:rPr>
          <w:rFonts w:ascii="Arial"/>
          <w:sz w:val="21"/>
        </w:rPr>
      </w:pPr>
    </w:p>
    <w:p w14:paraId="24CC2A9B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2250" w:h="16501"/>
          <w:pgMar w:top="1" w:right="20" w:bottom="0" w:left="18" w:header="0" w:footer="0" w:gutter="0"/>
          <w:cols w:space="720" w:num="1"/>
        </w:sectPr>
      </w:pPr>
    </w:p>
    <w:p w14:paraId="2AD998C0">
      <w:pPr>
        <w:pStyle w:val="2"/>
        <w:spacing w:line="263" w:lineRule="auto"/>
        <w:rPr>
          <w:sz w:val="21"/>
        </w:rPr>
      </w:pPr>
    </w:p>
    <w:p w14:paraId="3426E939">
      <w:pPr>
        <w:pStyle w:val="2"/>
        <w:spacing w:line="263" w:lineRule="auto"/>
        <w:rPr>
          <w:sz w:val="21"/>
        </w:rPr>
      </w:pPr>
    </w:p>
    <w:p w14:paraId="4422E4E0">
      <w:pPr>
        <w:pStyle w:val="2"/>
        <w:spacing w:line="264" w:lineRule="auto"/>
        <w:rPr>
          <w:sz w:val="21"/>
        </w:rPr>
      </w:pPr>
    </w:p>
    <w:p w14:paraId="359C2DA8">
      <w:pPr>
        <w:pStyle w:val="2"/>
        <w:spacing w:line="264" w:lineRule="auto"/>
        <w:rPr>
          <w:sz w:val="21"/>
        </w:rPr>
      </w:pPr>
    </w:p>
    <w:p w14:paraId="305F32C5">
      <w:pPr>
        <w:pStyle w:val="2"/>
        <w:spacing w:before="64" w:line="196" w:lineRule="auto"/>
        <w:ind w:left="7"/>
        <w:rPr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Specification</w:t>
      </w:r>
    </w:p>
    <w:p w14:paraId="304DD1A4">
      <w:pPr>
        <w:spacing w:line="126" w:lineRule="exact"/>
      </w:pPr>
    </w:p>
    <w:tbl>
      <w:tblPr>
        <w:tblStyle w:val="5"/>
        <w:tblW w:w="10503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"/>
        <w:gridCol w:w="725"/>
        <w:gridCol w:w="1683"/>
        <w:gridCol w:w="1719"/>
        <w:gridCol w:w="1843"/>
        <w:gridCol w:w="1843"/>
        <w:gridCol w:w="856"/>
        <w:gridCol w:w="1005"/>
      </w:tblGrid>
      <w:tr w14:paraId="428D7E8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554" w:type="dxa"/>
            <w:gridSpan w:val="2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AC57081">
            <w:pPr>
              <w:spacing w:before="74" w:line="184" w:lineRule="auto"/>
              <w:ind w:left="28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1"/>
                <w:sz w:val="22"/>
                <w:szCs w:val="22"/>
              </w:rPr>
              <w:t>THERMAL</w:t>
            </w:r>
          </w:p>
          <w:p w14:paraId="29270526">
            <w:pPr>
              <w:spacing w:before="69" w:line="180" w:lineRule="auto"/>
              <w:ind w:left="17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RESISTANCE</w:t>
            </w: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4F8C1792">
            <w:pPr>
              <w:pStyle w:val="6"/>
              <w:spacing w:line="299" w:lineRule="auto"/>
              <w:rPr>
                <w:sz w:val="21"/>
              </w:rPr>
            </w:pPr>
          </w:p>
          <w:p w14:paraId="17FE7595">
            <w:pPr>
              <w:spacing w:before="75" w:line="186" w:lineRule="auto"/>
              <w:ind w:left="16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z w:val="22"/>
                <w:szCs w:val="22"/>
              </w:rPr>
              <w:t>APPLICATION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55584BA6">
            <w:pPr>
              <w:pStyle w:val="6"/>
              <w:spacing w:line="299" w:lineRule="auto"/>
              <w:rPr>
                <w:sz w:val="21"/>
              </w:rPr>
            </w:pPr>
          </w:p>
          <w:p w14:paraId="7EA0866D">
            <w:pPr>
              <w:spacing w:before="75" w:line="186" w:lineRule="auto"/>
              <w:ind w:left="29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1"/>
                <w:sz w:val="22"/>
                <w:szCs w:val="22"/>
              </w:rPr>
              <w:t>THICKNESS</w:t>
            </w:r>
          </w:p>
        </w:tc>
        <w:tc>
          <w:tcPr>
            <w:tcW w:w="184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7C292405">
            <w:pPr>
              <w:pStyle w:val="6"/>
              <w:spacing w:line="302" w:lineRule="auto"/>
              <w:rPr>
                <w:sz w:val="21"/>
              </w:rPr>
            </w:pPr>
          </w:p>
          <w:p w14:paraId="56B97697">
            <w:pPr>
              <w:spacing w:before="74" w:line="184" w:lineRule="auto"/>
              <w:ind w:left="56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1"/>
                <w:sz w:val="22"/>
                <w:szCs w:val="22"/>
              </w:rPr>
              <w:t>WIDTH</w:t>
            </w:r>
          </w:p>
        </w:tc>
        <w:tc>
          <w:tcPr>
            <w:tcW w:w="184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0CA99282">
            <w:pPr>
              <w:pStyle w:val="6"/>
              <w:spacing w:line="299" w:lineRule="auto"/>
              <w:rPr>
                <w:sz w:val="21"/>
              </w:rPr>
            </w:pPr>
          </w:p>
          <w:p w14:paraId="42C80B21">
            <w:pPr>
              <w:spacing w:before="75" w:line="186" w:lineRule="auto"/>
              <w:ind w:left="52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LENGTH</w:t>
            </w:r>
          </w:p>
        </w:tc>
        <w:tc>
          <w:tcPr>
            <w:tcW w:w="1861" w:type="dxa"/>
            <w:gridSpan w:val="2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C354457">
            <w:pPr>
              <w:spacing w:before="70" w:line="187" w:lineRule="auto"/>
              <w:ind w:left="34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2"/>
                <w:sz w:val="22"/>
                <w:szCs w:val="22"/>
              </w:rPr>
              <w:t>COVERAGE/</w:t>
            </w:r>
          </w:p>
          <w:p w14:paraId="5781FDF0">
            <w:pPr>
              <w:spacing w:before="69" w:line="180" w:lineRule="auto"/>
              <w:ind w:left="73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4"/>
                <w:sz w:val="22"/>
                <w:szCs w:val="22"/>
              </w:rPr>
              <w:t>BAG</w:t>
            </w:r>
          </w:p>
        </w:tc>
      </w:tr>
      <w:tr w14:paraId="245ED46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D614861">
            <w:pPr>
              <w:spacing w:before="68" w:line="182" w:lineRule="auto"/>
              <w:ind w:left="278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6"/>
                <w:sz w:val="22"/>
                <w:szCs w:val="22"/>
              </w:rPr>
              <w:t>RSI</w:t>
            </w:r>
          </w:p>
        </w:tc>
        <w:tc>
          <w:tcPr>
            <w:tcW w:w="72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443AA48">
            <w:pPr>
              <w:spacing w:before="70" w:line="180" w:lineRule="auto"/>
              <w:ind w:left="32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z w:val="22"/>
                <w:szCs w:val="22"/>
              </w:rPr>
              <w:t>R</w:t>
            </w: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6E107EA6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114CA713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30C16E37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0D704EA5">
            <w:pPr>
              <w:pStyle w:val="6"/>
              <w:rPr>
                <w:sz w:val="21"/>
              </w:rPr>
            </w:pP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5FC3F22">
            <w:pPr>
              <w:spacing w:before="68" w:line="182" w:lineRule="auto"/>
              <w:ind w:left="12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6"/>
                <w:sz w:val="22"/>
                <w:szCs w:val="22"/>
              </w:rPr>
              <w:t>SQ.</w:t>
            </w:r>
            <w:r>
              <w:rPr>
                <w:rFonts w:ascii="等线" w:hAnsi="等线" w:eastAsia="等线" w:cs="等线"/>
                <w:spacing w:val="20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6"/>
                <w:sz w:val="22"/>
                <w:szCs w:val="22"/>
              </w:rPr>
              <w:t>M.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6B7DAB8">
            <w:pPr>
              <w:spacing w:before="68" w:line="182" w:lineRule="auto"/>
              <w:ind w:left="17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SQ.</w:t>
            </w:r>
            <w:r>
              <w:rPr>
                <w:rFonts w:ascii="等线" w:hAnsi="等线" w:eastAsia="等线" w:cs="等线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FT.</w:t>
            </w:r>
          </w:p>
        </w:tc>
      </w:tr>
      <w:tr w14:paraId="781D1EF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2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4B5A3BDA">
            <w:pPr>
              <w:pStyle w:val="6"/>
              <w:spacing w:line="303" w:lineRule="auto"/>
              <w:rPr>
                <w:sz w:val="21"/>
              </w:rPr>
            </w:pPr>
          </w:p>
          <w:p w14:paraId="2012D135">
            <w:pPr>
              <w:pStyle w:val="6"/>
              <w:spacing w:line="304" w:lineRule="auto"/>
              <w:rPr>
                <w:sz w:val="21"/>
              </w:rPr>
            </w:pPr>
          </w:p>
          <w:p w14:paraId="51EB1318">
            <w:pPr>
              <w:pStyle w:val="6"/>
              <w:spacing w:line="304" w:lineRule="auto"/>
              <w:rPr>
                <w:sz w:val="21"/>
              </w:rPr>
            </w:pPr>
          </w:p>
          <w:p w14:paraId="7B96D34A">
            <w:pPr>
              <w:spacing w:before="74" w:line="185" w:lineRule="auto"/>
              <w:ind w:left="28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4"/>
                <w:sz w:val="22"/>
                <w:szCs w:val="22"/>
              </w:rPr>
              <w:t>2.1</w:t>
            </w:r>
          </w:p>
        </w:tc>
        <w:tc>
          <w:tcPr>
            <w:tcW w:w="725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2F0497CD">
            <w:pPr>
              <w:pStyle w:val="6"/>
              <w:spacing w:line="282" w:lineRule="auto"/>
              <w:rPr>
                <w:sz w:val="21"/>
              </w:rPr>
            </w:pPr>
          </w:p>
          <w:p w14:paraId="6D456386">
            <w:pPr>
              <w:pStyle w:val="6"/>
              <w:spacing w:line="282" w:lineRule="auto"/>
              <w:rPr>
                <w:sz w:val="21"/>
              </w:rPr>
            </w:pPr>
          </w:p>
          <w:p w14:paraId="5AFD43A5">
            <w:pPr>
              <w:pStyle w:val="6"/>
              <w:spacing w:line="282" w:lineRule="auto"/>
              <w:rPr>
                <w:sz w:val="21"/>
              </w:rPr>
            </w:pPr>
          </w:p>
          <w:p w14:paraId="29C769FD">
            <w:pPr>
              <w:spacing w:before="74" w:line="343" w:lineRule="exact"/>
              <w:ind w:left="268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5"/>
                <w:position w:val="3"/>
                <w:sz w:val="22"/>
                <w:szCs w:val="22"/>
              </w:rPr>
              <w:t>12</w:t>
            </w: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4E43961A">
            <w:pPr>
              <w:pStyle w:val="6"/>
              <w:spacing w:line="302" w:lineRule="auto"/>
              <w:rPr>
                <w:sz w:val="21"/>
              </w:rPr>
            </w:pPr>
          </w:p>
          <w:p w14:paraId="3C34186E">
            <w:pPr>
              <w:pStyle w:val="6"/>
              <w:spacing w:line="302" w:lineRule="auto"/>
              <w:rPr>
                <w:sz w:val="21"/>
              </w:rPr>
            </w:pPr>
          </w:p>
          <w:p w14:paraId="577BD061">
            <w:pPr>
              <w:spacing w:before="74" w:line="187" w:lineRule="auto"/>
              <w:ind w:left="24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Wood</w:t>
            </w:r>
            <w:r>
              <w:rPr>
                <w:rFonts w:ascii="等线" w:hAnsi="等线" w:eastAsia="等线" w:cs="等线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Frame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0553525D">
            <w:pPr>
              <w:pStyle w:val="6"/>
              <w:spacing w:line="270" w:lineRule="auto"/>
              <w:rPr>
                <w:sz w:val="21"/>
              </w:rPr>
            </w:pPr>
          </w:p>
          <w:p w14:paraId="1C49FB6A">
            <w:pPr>
              <w:pStyle w:val="6"/>
              <w:spacing w:line="271" w:lineRule="auto"/>
              <w:rPr>
                <w:sz w:val="21"/>
              </w:rPr>
            </w:pPr>
          </w:p>
          <w:p w14:paraId="7C244338">
            <w:pPr>
              <w:spacing w:before="74" w:line="242" w:lineRule="auto"/>
              <w:ind w:left="27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89</w:t>
            </w:r>
            <w:r>
              <w:rPr>
                <w:rFonts w:ascii="等线" w:hAnsi="等线" w:eastAsia="等线" w:cs="等线"/>
                <w:spacing w:val="19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(3.5")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455C595">
            <w:pPr>
              <w:spacing w:before="2" w:line="233" w:lineRule="auto"/>
              <w:ind w:left="293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279</w:t>
            </w:r>
            <w:r>
              <w:rPr>
                <w:rFonts w:ascii="等线" w:hAnsi="等线" w:eastAsia="等线" w:cs="等线"/>
                <w:spacing w:val="17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(11")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21F4797">
            <w:pPr>
              <w:spacing w:before="2" w:line="233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0B92A6D">
            <w:pPr>
              <w:spacing w:before="2" w:line="233" w:lineRule="auto"/>
              <w:ind w:left="18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13.65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198424C">
            <w:pPr>
              <w:spacing w:before="2" w:line="233" w:lineRule="auto"/>
              <w:ind w:left="25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146.7</w:t>
            </w:r>
          </w:p>
        </w:tc>
      </w:tr>
      <w:tr w14:paraId="3183F77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63C74292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788A808B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nil"/>
            </w:tcBorders>
            <w:vAlign w:val="top"/>
          </w:tcPr>
          <w:p w14:paraId="61BB8ACE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nil"/>
            </w:tcBorders>
            <w:vAlign w:val="top"/>
          </w:tcPr>
          <w:p w14:paraId="43518093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3F31CA48">
            <w:pPr>
              <w:spacing w:before="155" w:line="242" w:lineRule="auto"/>
              <w:ind w:left="29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381</w:t>
            </w:r>
            <w:r>
              <w:rPr>
                <w:rFonts w:ascii="等线" w:hAnsi="等线" w:eastAsia="等线" w:cs="等线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1689025">
            <w:pPr>
              <w:spacing w:before="3" w:line="234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1194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(47")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2A41F84">
            <w:pPr>
              <w:spacing w:before="3" w:line="234" w:lineRule="auto"/>
              <w:ind w:left="29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9.1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F2AADA0">
            <w:pPr>
              <w:spacing w:before="3" w:line="234" w:lineRule="auto"/>
              <w:ind w:left="31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97.9</w:t>
            </w:r>
          </w:p>
        </w:tc>
      </w:tr>
      <w:tr w14:paraId="3FE3024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45F11A64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62E2D1A3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nil"/>
            </w:tcBorders>
            <w:vAlign w:val="top"/>
          </w:tcPr>
          <w:p w14:paraId="5F99E0E9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nil"/>
            </w:tcBorders>
            <w:vAlign w:val="top"/>
          </w:tcPr>
          <w:p w14:paraId="29647920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455C8090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24BE065">
            <w:pPr>
              <w:spacing w:before="2" w:line="232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5CCBD98">
            <w:pPr>
              <w:spacing w:before="2" w:line="232" w:lineRule="auto"/>
              <w:ind w:left="23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9.29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06FC82B">
            <w:pPr>
              <w:spacing w:before="2" w:line="232" w:lineRule="auto"/>
              <w:ind w:left="34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100</w:t>
            </w:r>
          </w:p>
        </w:tc>
      </w:tr>
      <w:tr w14:paraId="24033BA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64E1B0A0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19A40047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nil"/>
            </w:tcBorders>
            <w:vAlign w:val="top"/>
          </w:tcPr>
          <w:p w14:paraId="5876F3DC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nil"/>
            </w:tcBorders>
            <w:vAlign w:val="top"/>
          </w:tcPr>
          <w:p w14:paraId="747C7690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63C66E5A">
            <w:pPr>
              <w:spacing w:before="157" w:line="242" w:lineRule="auto"/>
              <w:ind w:left="2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584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(23")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6BBF308">
            <w:pPr>
              <w:spacing w:before="3" w:line="234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1194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(47")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E2284F0">
            <w:pPr>
              <w:spacing w:before="3" w:line="234" w:lineRule="auto"/>
              <w:ind w:left="18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13.95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C41727F">
            <w:pPr>
              <w:spacing w:before="3" w:line="234" w:lineRule="auto"/>
              <w:ind w:left="25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150.1</w:t>
            </w:r>
          </w:p>
        </w:tc>
      </w:tr>
      <w:tr w14:paraId="00872A0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4BF9FCB1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1D483F4C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2F91C915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17189215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6834D1CF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0EEA1DF">
            <w:pPr>
              <w:spacing w:before="3" w:line="232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D67C37A">
            <w:pPr>
              <w:spacing w:before="3" w:line="232" w:lineRule="auto"/>
              <w:ind w:left="18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14.24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9C2D368">
            <w:pPr>
              <w:spacing w:before="3" w:line="232" w:lineRule="auto"/>
              <w:ind w:left="25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153.3</w:t>
            </w:r>
          </w:p>
        </w:tc>
      </w:tr>
      <w:tr w14:paraId="5A15EE8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1C795B55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44521948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23CC963F">
            <w:pPr>
              <w:spacing w:before="219" w:line="188" w:lineRule="auto"/>
              <w:ind w:left="30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Steel</w:t>
            </w:r>
            <w:r>
              <w:rPr>
                <w:rFonts w:ascii="等线" w:hAnsi="等线" w:eastAsia="等线" w:cs="等线"/>
                <w:spacing w:val="22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Frame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33286355">
            <w:pPr>
              <w:spacing w:before="157" w:line="242" w:lineRule="auto"/>
              <w:ind w:left="15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92</w:t>
            </w:r>
            <w:r>
              <w:rPr>
                <w:rFonts w:ascii="等线" w:hAnsi="等线" w:eastAsia="等线" w:cs="等线"/>
                <w:spacing w:val="16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mm (3.625")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499C11C">
            <w:pPr>
              <w:spacing w:before="3" w:line="234" w:lineRule="auto"/>
              <w:ind w:left="28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406</w:t>
            </w:r>
            <w:r>
              <w:rPr>
                <w:rFonts w:ascii="等线" w:hAnsi="等线" w:eastAsia="等线" w:cs="等线"/>
                <w:spacing w:val="24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(16")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B7AE9F6">
            <w:pPr>
              <w:spacing w:before="3" w:line="234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8E483E5">
            <w:pPr>
              <w:spacing w:before="3" w:line="234" w:lineRule="auto"/>
              <w:ind w:left="23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9.91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B379D15">
            <w:pPr>
              <w:spacing w:before="3" w:line="234" w:lineRule="auto"/>
              <w:ind w:left="25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106.7</w:t>
            </w:r>
          </w:p>
        </w:tc>
      </w:tr>
      <w:tr w14:paraId="41184CE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2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369DCB72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58B38969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68120231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7106536C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456FA20">
            <w:pPr>
              <w:spacing w:before="3" w:line="232" w:lineRule="auto"/>
              <w:ind w:left="2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610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(24")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537330C">
            <w:pPr>
              <w:spacing w:before="3" w:line="232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4CEE19D">
            <w:pPr>
              <w:spacing w:before="3" w:line="232" w:lineRule="auto"/>
              <w:ind w:left="18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14.86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C729A21">
            <w:pPr>
              <w:spacing w:before="3" w:line="232" w:lineRule="auto"/>
              <w:ind w:left="34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160</w:t>
            </w:r>
          </w:p>
        </w:tc>
      </w:tr>
      <w:tr w14:paraId="1E17539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3906B31E">
            <w:pPr>
              <w:pStyle w:val="6"/>
              <w:spacing w:line="302" w:lineRule="auto"/>
              <w:rPr>
                <w:sz w:val="21"/>
              </w:rPr>
            </w:pPr>
          </w:p>
          <w:p w14:paraId="23437DE6">
            <w:pPr>
              <w:spacing w:before="75" w:line="185" w:lineRule="auto"/>
              <w:ind w:left="28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4"/>
                <w:sz w:val="22"/>
                <w:szCs w:val="22"/>
              </w:rPr>
              <w:t>2.4</w:t>
            </w:r>
          </w:p>
        </w:tc>
        <w:tc>
          <w:tcPr>
            <w:tcW w:w="725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7E38E26B">
            <w:pPr>
              <w:spacing w:before="313" w:line="343" w:lineRule="exact"/>
              <w:ind w:left="268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5"/>
                <w:position w:val="4"/>
                <w:sz w:val="22"/>
                <w:szCs w:val="22"/>
              </w:rPr>
              <w:t>14</w:t>
            </w: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5B89DB96">
            <w:pPr>
              <w:spacing w:before="220" w:line="187" w:lineRule="auto"/>
              <w:ind w:left="24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Wood</w:t>
            </w:r>
            <w:r>
              <w:rPr>
                <w:rFonts w:ascii="等线" w:hAnsi="等线" w:eastAsia="等线" w:cs="等线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Frame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55F0A391">
            <w:pPr>
              <w:spacing w:before="157" w:line="242" w:lineRule="auto"/>
              <w:ind w:left="27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89</w:t>
            </w:r>
            <w:r>
              <w:rPr>
                <w:rFonts w:ascii="等线" w:hAnsi="等线" w:eastAsia="等线" w:cs="等线"/>
                <w:spacing w:val="19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(3.5")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155CD78">
            <w:pPr>
              <w:spacing w:before="3" w:line="234" w:lineRule="auto"/>
              <w:ind w:left="29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381</w:t>
            </w:r>
            <w:r>
              <w:rPr>
                <w:rFonts w:ascii="等线" w:hAnsi="等线" w:eastAsia="等线" w:cs="等线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905CBEC">
            <w:pPr>
              <w:spacing w:before="3" w:line="234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1194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(47")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F5986D2">
            <w:pPr>
              <w:spacing w:before="3" w:line="234" w:lineRule="auto"/>
              <w:ind w:left="23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7.28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41D46CB">
            <w:pPr>
              <w:spacing w:before="3" w:line="234" w:lineRule="auto"/>
              <w:ind w:left="31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78.3</w:t>
            </w:r>
          </w:p>
        </w:tc>
      </w:tr>
      <w:tr w14:paraId="3C3B506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1F0AC9C4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4D5292C1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488B5A29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550427B3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CBCEF30">
            <w:pPr>
              <w:spacing w:before="4" w:line="231" w:lineRule="auto"/>
              <w:ind w:left="2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584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(23")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754DBF0">
            <w:pPr>
              <w:spacing w:before="4" w:line="231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1194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(47")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F3281B8">
            <w:pPr>
              <w:spacing w:before="4" w:line="231" w:lineRule="auto"/>
              <w:ind w:left="18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11.16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153853B">
            <w:pPr>
              <w:spacing w:before="4" w:line="231" w:lineRule="auto"/>
              <w:ind w:left="25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120.1</w:t>
            </w:r>
          </w:p>
        </w:tc>
      </w:tr>
      <w:tr w14:paraId="216AF17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2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5CC87DD2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1210855D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5059224">
            <w:pPr>
              <w:spacing w:before="67" w:line="181" w:lineRule="auto"/>
              <w:ind w:left="30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Steel</w:t>
            </w:r>
            <w:r>
              <w:rPr>
                <w:rFonts w:ascii="等线" w:hAnsi="等线" w:eastAsia="等线" w:cs="等线"/>
                <w:spacing w:val="22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Frame</w:t>
            </w:r>
          </w:p>
        </w:tc>
        <w:tc>
          <w:tcPr>
            <w:tcW w:w="171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EEA1DAD">
            <w:pPr>
              <w:spacing w:before="5" w:line="231" w:lineRule="auto"/>
              <w:ind w:left="15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92</w:t>
            </w:r>
            <w:r>
              <w:rPr>
                <w:rFonts w:ascii="等线" w:hAnsi="等线" w:eastAsia="等线" w:cs="等线"/>
                <w:spacing w:val="16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mm (3.625")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0564C3C">
            <w:pPr>
              <w:spacing w:before="5" w:line="231" w:lineRule="auto"/>
              <w:ind w:left="14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413</w:t>
            </w:r>
            <w:r>
              <w:rPr>
                <w:rFonts w:ascii="等线" w:hAnsi="等线" w:eastAsia="等线" w:cs="等线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mm (16.25")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302FF05">
            <w:pPr>
              <w:spacing w:before="5" w:line="231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9A8E5AF">
            <w:pPr>
              <w:spacing w:before="5" w:line="231" w:lineRule="auto"/>
              <w:ind w:left="23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8.05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ECBEF7B">
            <w:pPr>
              <w:spacing w:before="5" w:line="231" w:lineRule="auto"/>
              <w:ind w:left="31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86.7</w:t>
            </w:r>
          </w:p>
        </w:tc>
      </w:tr>
      <w:tr w14:paraId="33DE6DA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69C8F734">
            <w:pPr>
              <w:spacing w:before="226" w:line="185" w:lineRule="auto"/>
              <w:ind w:left="27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3.5</w:t>
            </w:r>
          </w:p>
        </w:tc>
        <w:tc>
          <w:tcPr>
            <w:tcW w:w="725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28CF2455">
            <w:pPr>
              <w:spacing w:before="160" w:line="341" w:lineRule="exact"/>
              <w:ind w:left="26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position w:val="3"/>
                <w:sz w:val="22"/>
                <w:szCs w:val="22"/>
              </w:rPr>
              <w:t>20</w:t>
            </w: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79BF02C5">
            <w:pPr>
              <w:spacing w:before="222" w:line="188" w:lineRule="auto"/>
              <w:ind w:left="30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Steel</w:t>
            </w:r>
            <w:r>
              <w:rPr>
                <w:rFonts w:ascii="等线" w:hAnsi="等线" w:eastAsia="等线" w:cs="等线"/>
                <w:spacing w:val="22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Frame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6DCB1589">
            <w:pPr>
              <w:spacing w:before="160" w:line="242" w:lineRule="auto"/>
              <w:ind w:left="30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152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(6")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AB67535">
            <w:pPr>
              <w:spacing w:before="7" w:line="231" w:lineRule="auto"/>
              <w:ind w:left="28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406</w:t>
            </w:r>
            <w:r>
              <w:rPr>
                <w:rFonts w:ascii="等线" w:hAnsi="等线" w:eastAsia="等线" w:cs="等线"/>
                <w:spacing w:val="24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(16")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33FD75B">
            <w:pPr>
              <w:spacing w:before="7" w:line="231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D95A044">
            <w:pPr>
              <w:spacing w:before="7" w:line="231" w:lineRule="auto"/>
              <w:ind w:left="237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7.93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20ED6FC">
            <w:pPr>
              <w:spacing w:before="7" w:line="231" w:lineRule="auto"/>
              <w:ind w:left="31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85.3</w:t>
            </w:r>
          </w:p>
        </w:tc>
      </w:tr>
      <w:tr w14:paraId="203CDED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2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79BD3061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7FBB13A1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32F376B5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2D23C01C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D9A75C6">
            <w:pPr>
              <w:spacing w:before="5" w:line="231" w:lineRule="auto"/>
              <w:ind w:left="2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610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(24")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D717BF2">
            <w:pPr>
              <w:spacing w:before="5" w:line="231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8FB7E3E">
            <w:pPr>
              <w:spacing w:before="5" w:line="231" w:lineRule="auto"/>
              <w:ind w:left="18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11.89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F168A2F">
            <w:pPr>
              <w:spacing w:before="5" w:line="231" w:lineRule="auto"/>
              <w:ind w:left="34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128</w:t>
            </w:r>
          </w:p>
        </w:tc>
      </w:tr>
      <w:tr w14:paraId="61BC14C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306BAB86">
            <w:pPr>
              <w:spacing w:before="226" w:line="185" w:lineRule="auto"/>
              <w:ind w:left="27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3"/>
                <w:sz w:val="22"/>
                <w:szCs w:val="22"/>
              </w:rPr>
              <w:t>3.9</w:t>
            </w:r>
          </w:p>
        </w:tc>
        <w:tc>
          <w:tcPr>
            <w:tcW w:w="725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72315F7F">
            <w:pPr>
              <w:spacing w:before="160" w:line="343" w:lineRule="exact"/>
              <w:ind w:left="26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position w:val="3"/>
                <w:sz w:val="22"/>
                <w:szCs w:val="22"/>
              </w:rPr>
              <w:t>22</w:t>
            </w: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68AFA13A">
            <w:pPr>
              <w:spacing w:before="224" w:line="187" w:lineRule="auto"/>
              <w:ind w:left="24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Wood</w:t>
            </w:r>
            <w:r>
              <w:rPr>
                <w:rFonts w:ascii="等线" w:hAnsi="等线" w:eastAsia="等线" w:cs="等线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Frame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0F4BC4BA">
            <w:pPr>
              <w:spacing w:before="160" w:line="242" w:lineRule="auto"/>
              <w:ind w:left="22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140</w:t>
            </w:r>
            <w:r>
              <w:rPr>
                <w:rFonts w:ascii="等线" w:hAnsi="等线" w:eastAsia="等线" w:cs="等线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(5.5")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832B480">
            <w:pPr>
              <w:spacing w:before="4" w:line="233" w:lineRule="auto"/>
              <w:ind w:left="29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381</w:t>
            </w:r>
            <w:r>
              <w:rPr>
                <w:rFonts w:ascii="等线" w:hAnsi="等线" w:eastAsia="等线" w:cs="等线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DF9FBB6">
            <w:pPr>
              <w:spacing w:before="4" w:line="233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1194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(47")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5B6C801">
            <w:pPr>
              <w:spacing w:before="4" w:line="233" w:lineRule="auto"/>
              <w:ind w:left="23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1"/>
                <w:sz w:val="22"/>
                <w:szCs w:val="22"/>
              </w:rPr>
              <w:t>4.55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8AFF90A">
            <w:pPr>
              <w:spacing w:before="4" w:line="233" w:lineRule="auto"/>
              <w:ind w:left="38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49</w:t>
            </w:r>
          </w:p>
        </w:tc>
      </w:tr>
      <w:tr w14:paraId="0D8249E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82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3A4DA6DD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75BDCB59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78E8354C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336B8B42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0F5C35D">
            <w:pPr>
              <w:spacing w:before="5" w:line="230" w:lineRule="auto"/>
              <w:ind w:left="2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584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(23")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725CA902">
            <w:pPr>
              <w:spacing w:before="5" w:line="230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1194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(47")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9DF65BB">
            <w:pPr>
              <w:spacing w:before="5" w:line="230" w:lineRule="auto"/>
              <w:ind w:left="238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6.97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06EE899">
            <w:pPr>
              <w:spacing w:before="5" w:line="230" w:lineRule="auto"/>
              <w:ind w:left="31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75.1</w:t>
            </w:r>
          </w:p>
        </w:tc>
      </w:tr>
      <w:tr w14:paraId="36F333E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513AA5B0">
            <w:pPr>
              <w:pStyle w:val="6"/>
              <w:spacing w:line="304" w:lineRule="auto"/>
              <w:rPr>
                <w:sz w:val="21"/>
              </w:rPr>
            </w:pPr>
          </w:p>
          <w:p w14:paraId="7BAFAD1F">
            <w:pPr>
              <w:spacing w:before="75" w:line="185" w:lineRule="auto"/>
              <w:ind w:left="27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2"/>
                <w:sz w:val="22"/>
                <w:szCs w:val="22"/>
              </w:rPr>
              <w:t>4.2</w:t>
            </w:r>
          </w:p>
        </w:tc>
        <w:tc>
          <w:tcPr>
            <w:tcW w:w="725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1B42F3E7">
            <w:pPr>
              <w:spacing w:before="315" w:line="343" w:lineRule="exact"/>
              <w:ind w:left="26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position w:val="3"/>
                <w:sz w:val="22"/>
                <w:szCs w:val="22"/>
              </w:rPr>
              <w:t>24</w:t>
            </w: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251B2B4B">
            <w:pPr>
              <w:spacing w:before="225" w:line="187" w:lineRule="auto"/>
              <w:ind w:left="24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Wood</w:t>
            </w:r>
            <w:r>
              <w:rPr>
                <w:rFonts w:ascii="等线" w:hAnsi="等线" w:eastAsia="等线" w:cs="等线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Frame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67862FFC">
            <w:pPr>
              <w:spacing w:before="161" w:line="242" w:lineRule="auto"/>
              <w:ind w:left="22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140</w:t>
            </w:r>
            <w:r>
              <w:rPr>
                <w:rFonts w:ascii="等线" w:hAnsi="等线" w:eastAsia="等线" w:cs="等线"/>
                <w:spacing w:val="18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(5.5")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B1A2BA1">
            <w:pPr>
              <w:spacing w:before="5" w:line="232" w:lineRule="auto"/>
              <w:ind w:left="15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375</w:t>
            </w:r>
            <w:r>
              <w:rPr>
                <w:rFonts w:ascii="等线" w:hAnsi="等线" w:eastAsia="等线" w:cs="等线"/>
                <w:spacing w:val="20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mm (14.75")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18D2E72">
            <w:pPr>
              <w:spacing w:before="5" w:line="232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1194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(47")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27BA49B">
            <w:pPr>
              <w:spacing w:before="5" w:line="232" w:lineRule="auto"/>
              <w:ind w:left="23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3.13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8EA6193">
            <w:pPr>
              <w:spacing w:before="5" w:line="232" w:lineRule="auto"/>
              <w:ind w:left="30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33.7</w:t>
            </w:r>
          </w:p>
        </w:tc>
      </w:tr>
      <w:tr w14:paraId="720CA22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13B89080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764C1867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70F67639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140E2FCD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D8EE6FD">
            <w:pPr>
              <w:spacing w:before="6" w:line="229" w:lineRule="auto"/>
              <w:ind w:left="153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578</w:t>
            </w:r>
            <w:r>
              <w:rPr>
                <w:rFonts w:ascii="等线" w:hAnsi="等线" w:eastAsia="等线" w:cs="等线"/>
                <w:spacing w:val="17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mm (22.75")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3F78236">
            <w:pPr>
              <w:spacing w:before="6" w:line="229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1194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(47")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3CD140B">
            <w:pPr>
              <w:spacing w:before="6" w:line="229" w:lineRule="auto"/>
              <w:ind w:left="23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1"/>
                <w:sz w:val="22"/>
                <w:szCs w:val="22"/>
              </w:rPr>
              <w:t>4.83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0A3DC9E">
            <w:pPr>
              <w:spacing w:before="6" w:line="229" w:lineRule="auto"/>
              <w:ind w:left="3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52</w:t>
            </w:r>
          </w:p>
        </w:tc>
      </w:tr>
      <w:tr w14:paraId="402C4DE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3EF9677C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53F53E13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18EC795">
            <w:pPr>
              <w:spacing w:before="69" w:line="181" w:lineRule="auto"/>
              <w:ind w:left="30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Steel</w:t>
            </w:r>
            <w:r>
              <w:rPr>
                <w:rFonts w:ascii="等线" w:hAnsi="等线" w:eastAsia="等线" w:cs="等线"/>
                <w:spacing w:val="22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Frame</w:t>
            </w:r>
          </w:p>
        </w:tc>
        <w:tc>
          <w:tcPr>
            <w:tcW w:w="1719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848EA14">
            <w:pPr>
              <w:spacing w:before="7" w:line="231" w:lineRule="auto"/>
              <w:ind w:left="303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152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(6")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682B6AD">
            <w:pPr>
              <w:spacing w:before="7" w:line="231" w:lineRule="auto"/>
              <w:ind w:left="145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413</w:t>
            </w:r>
            <w:r>
              <w:rPr>
                <w:rFonts w:ascii="等线" w:hAnsi="等线" w:eastAsia="等线" w:cs="等线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mm (16.25")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4280FD7">
            <w:pPr>
              <w:spacing w:before="7" w:line="231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06DEB4D">
            <w:pPr>
              <w:spacing w:before="7" w:line="231" w:lineRule="auto"/>
              <w:ind w:left="23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3.52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4EA180F0">
            <w:pPr>
              <w:spacing w:before="7" w:line="231" w:lineRule="auto"/>
              <w:ind w:left="30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37.9</w:t>
            </w:r>
          </w:p>
        </w:tc>
      </w:tr>
      <w:tr w14:paraId="5845024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2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0BB095D6">
            <w:pPr>
              <w:pStyle w:val="6"/>
              <w:spacing w:line="304" w:lineRule="auto"/>
              <w:rPr>
                <w:sz w:val="21"/>
              </w:rPr>
            </w:pPr>
          </w:p>
          <w:p w14:paraId="0847F76C">
            <w:pPr>
              <w:pStyle w:val="6"/>
              <w:spacing w:line="305" w:lineRule="auto"/>
              <w:rPr>
                <w:sz w:val="21"/>
              </w:rPr>
            </w:pPr>
          </w:p>
          <w:p w14:paraId="324744C7">
            <w:pPr>
              <w:spacing w:before="75" w:line="186" w:lineRule="auto"/>
              <w:ind w:left="27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b/>
                <w:bCs/>
                <w:spacing w:val="-2"/>
                <w:sz w:val="22"/>
                <w:szCs w:val="22"/>
              </w:rPr>
              <w:t>4.9</w:t>
            </w:r>
          </w:p>
        </w:tc>
        <w:tc>
          <w:tcPr>
            <w:tcW w:w="725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2FDFAB2B">
            <w:pPr>
              <w:pStyle w:val="6"/>
              <w:spacing w:line="272" w:lineRule="auto"/>
              <w:rPr>
                <w:sz w:val="21"/>
              </w:rPr>
            </w:pPr>
          </w:p>
          <w:p w14:paraId="75A19846">
            <w:pPr>
              <w:pStyle w:val="6"/>
              <w:spacing w:line="273" w:lineRule="auto"/>
              <w:rPr>
                <w:sz w:val="21"/>
              </w:rPr>
            </w:pPr>
          </w:p>
          <w:p w14:paraId="152BCDA3">
            <w:pPr>
              <w:spacing w:before="75" w:line="340" w:lineRule="exact"/>
              <w:ind w:left="26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position w:val="3"/>
                <w:sz w:val="22"/>
                <w:szCs w:val="22"/>
              </w:rPr>
              <w:t>28</w:t>
            </w: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66F653F2">
            <w:pPr>
              <w:spacing w:before="227" w:line="188" w:lineRule="auto"/>
              <w:ind w:left="2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Unrestricted</w:t>
            </w:r>
          </w:p>
          <w:p w14:paraId="4878F341">
            <w:pPr>
              <w:spacing w:before="65" w:line="188" w:lineRule="auto"/>
              <w:ind w:left="57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Cavity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2BDE6C38">
            <w:pPr>
              <w:spacing w:before="314" w:line="242" w:lineRule="auto"/>
              <w:ind w:left="21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216</w:t>
            </w:r>
            <w:r>
              <w:rPr>
                <w:rFonts w:ascii="等线" w:hAnsi="等线" w:eastAsia="等线" w:cs="等线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(8.5")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7F5ECE5">
            <w:pPr>
              <w:spacing w:before="7" w:line="229" w:lineRule="auto"/>
              <w:ind w:left="29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381</w:t>
            </w:r>
            <w:r>
              <w:rPr>
                <w:rFonts w:ascii="等线" w:hAnsi="等线" w:eastAsia="等线" w:cs="等线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5D48082">
            <w:pPr>
              <w:spacing w:before="7" w:line="229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FB60AAE">
            <w:pPr>
              <w:spacing w:before="7" w:line="229" w:lineRule="auto"/>
              <w:ind w:left="23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1"/>
                <w:sz w:val="22"/>
                <w:szCs w:val="22"/>
              </w:rPr>
              <w:t>4.64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A2630A8">
            <w:pPr>
              <w:spacing w:before="7" w:line="229" w:lineRule="auto"/>
              <w:ind w:left="3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50</w:t>
            </w:r>
          </w:p>
        </w:tc>
      </w:tr>
      <w:tr w14:paraId="1A6E03B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55CA5E07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31F78FA3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nil"/>
            </w:tcBorders>
            <w:vAlign w:val="top"/>
          </w:tcPr>
          <w:p w14:paraId="337F7E81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nil"/>
            </w:tcBorders>
            <w:vAlign w:val="top"/>
          </w:tcPr>
          <w:p w14:paraId="3C6AD910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A5C2B95">
            <w:pPr>
              <w:spacing w:before="7" w:line="231" w:lineRule="auto"/>
              <w:ind w:left="28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406</w:t>
            </w:r>
            <w:r>
              <w:rPr>
                <w:rFonts w:ascii="等线" w:hAnsi="等线" w:eastAsia="等线" w:cs="等线"/>
                <w:spacing w:val="24"/>
                <w:w w:val="10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(16")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0DA49BA">
            <w:pPr>
              <w:spacing w:before="7" w:line="231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55438E1">
            <w:pPr>
              <w:spacing w:before="7" w:line="231" w:lineRule="auto"/>
              <w:ind w:left="23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1"/>
                <w:sz w:val="22"/>
                <w:szCs w:val="22"/>
              </w:rPr>
              <w:t>4.95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0FC1FE1">
            <w:pPr>
              <w:spacing w:before="7" w:line="231" w:lineRule="auto"/>
              <w:ind w:left="31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53.3</w:t>
            </w:r>
          </w:p>
        </w:tc>
      </w:tr>
      <w:tr w14:paraId="7E73F32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0AE9FA00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234169FD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7B98CB40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45D98804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9CFC2EB">
            <w:pPr>
              <w:spacing w:before="7" w:line="228" w:lineRule="auto"/>
              <w:ind w:left="2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610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(24")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3BC4F42F">
            <w:pPr>
              <w:spacing w:before="7" w:line="228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26DDCC9">
            <w:pPr>
              <w:spacing w:before="7" w:line="228" w:lineRule="auto"/>
              <w:ind w:left="237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7.43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BDF26D6">
            <w:pPr>
              <w:spacing w:before="7" w:line="228" w:lineRule="auto"/>
              <w:ind w:left="392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80</w:t>
            </w:r>
          </w:p>
        </w:tc>
      </w:tr>
      <w:tr w14:paraId="2DEBAC4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44697EBE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nil"/>
            </w:tcBorders>
            <w:vAlign w:val="top"/>
          </w:tcPr>
          <w:p w14:paraId="423A11C8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6D55C865">
            <w:pPr>
              <w:spacing w:before="75" w:line="188" w:lineRule="auto"/>
              <w:ind w:left="577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Cavity</w:t>
            </w:r>
          </w:p>
          <w:p w14:paraId="6E27BF4B">
            <w:pPr>
              <w:spacing w:before="66" w:line="182" w:lineRule="auto"/>
              <w:ind w:left="403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Restricted</w:t>
            </w:r>
          </w:p>
        </w:tc>
        <w:tc>
          <w:tcPr>
            <w:tcW w:w="1719" w:type="dxa"/>
            <w:vMerge w:val="restart"/>
            <w:tcBorders>
              <w:top w:val="single" w:color="7F7F7F" w:sz="2" w:space="0"/>
              <w:bottom w:val="nil"/>
            </w:tcBorders>
            <w:vAlign w:val="top"/>
          </w:tcPr>
          <w:p w14:paraId="2DACC926">
            <w:pPr>
              <w:spacing w:before="163" w:line="242" w:lineRule="auto"/>
              <w:ind w:left="303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178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2"/>
                <w:szCs w:val="22"/>
              </w:rPr>
              <w:t>(7")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812C187">
            <w:pPr>
              <w:spacing w:before="8" w:line="230" w:lineRule="auto"/>
              <w:ind w:left="291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381</w:t>
            </w:r>
            <w:r>
              <w:rPr>
                <w:rFonts w:ascii="等线" w:hAnsi="等线" w:eastAsia="等线" w:cs="等线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(15")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0B9FAC0D">
            <w:pPr>
              <w:spacing w:before="8" w:line="230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6D613FB5">
            <w:pPr>
              <w:spacing w:before="8" w:line="230" w:lineRule="auto"/>
              <w:ind w:left="237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2.79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CF37339">
            <w:pPr>
              <w:spacing w:before="8" w:line="230" w:lineRule="auto"/>
              <w:ind w:left="39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3"/>
                <w:sz w:val="22"/>
                <w:szCs w:val="22"/>
              </w:rPr>
              <w:t>30</w:t>
            </w:r>
          </w:p>
        </w:tc>
      </w:tr>
      <w:tr w14:paraId="6FA8D06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2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23C807BB">
            <w:pPr>
              <w:pStyle w:val="6"/>
              <w:rPr>
                <w:sz w:val="21"/>
              </w:rPr>
            </w:pPr>
          </w:p>
        </w:tc>
        <w:tc>
          <w:tcPr>
            <w:tcW w:w="725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300995EB">
            <w:pPr>
              <w:pStyle w:val="6"/>
              <w:rPr>
                <w:sz w:val="21"/>
              </w:rPr>
            </w:pPr>
          </w:p>
        </w:tc>
        <w:tc>
          <w:tcPr>
            <w:tcW w:w="1683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391255EC">
            <w:pPr>
              <w:pStyle w:val="6"/>
              <w:rPr>
                <w:sz w:val="21"/>
              </w:rPr>
            </w:pPr>
          </w:p>
        </w:tc>
        <w:tc>
          <w:tcPr>
            <w:tcW w:w="1719" w:type="dxa"/>
            <w:vMerge w:val="continue"/>
            <w:tcBorders>
              <w:top w:val="nil"/>
              <w:bottom w:val="single" w:color="7F7F7F" w:sz="2" w:space="0"/>
            </w:tcBorders>
            <w:vAlign w:val="top"/>
          </w:tcPr>
          <w:p w14:paraId="1F9019A9">
            <w:pPr>
              <w:pStyle w:val="6"/>
              <w:rPr>
                <w:sz w:val="21"/>
              </w:rPr>
            </w:pP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CF7F6E1">
            <w:pPr>
              <w:spacing w:before="8" w:line="228" w:lineRule="auto"/>
              <w:ind w:left="294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584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(23")</w:t>
            </w:r>
          </w:p>
        </w:tc>
        <w:tc>
          <w:tcPr>
            <w:tcW w:w="1843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17918041">
            <w:pPr>
              <w:spacing w:before="8" w:line="228" w:lineRule="auto"/>
              <w:ind w:left="239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1219</w:t>
            </w:r>
            <w:r>
              <w:rPr>
                <w:rFonts w:ascii="等线" w:hAnsi="等线" w:eastAsia="等线" w:cs="等线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mm</w:t>
            </w:r>
            <w:r>
              <w:rPr>
                <w:rFonts w:ascii="等线" w:hAnsi="等线" w:eastAsia="等线" w:cs="等线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等线" w:hAnsi="等线" w:eastAsia="等线" w:cs="等线"/>
                <w:spacing w:val="-4"/>
                <w:sz w:val="22"/>
                <w:szCs w:val="22"/>
              </w:rPr>
              <w:t>(48")</w:t>
            </w:r>
          </w:p>
        </w:tc>
        <w:tc>
          <w:tcPr>
            <w:tcW w:w="856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5AC3BA58">
            <w:pPr>
              <w:spacing w:before="8" w:line="228" w:lineRule="auto"/>
              <w:ind w:left="230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1"/>
                <w:sz w:val="22"/>
                <w:szCs w:val="22"/>
              </w:rPr>
              <w:t>4.27</w:t>
            </w:r>
          </w:p>
        </w:tc>
        <w:tc>
          <w:tcPr>
            <w:tcW w:w="1005" w:type="dxa"/>
            <w:tcBorders>
              <w:top w:val="single" w:color="7F7F7F" w:sz="2" w:space="0"/>
              <w:bottom w:val="single" w:color="7F7F7F" w:sz="2" w:space="0"/>
            </w:tcBorders>
            <w:vAlign w:val="top"/>
          </w:tcPr>
          <w:p w14:paraId="2BBA85ED">
            <w:pPr>
              <w:spacing w:before="8" w:line="228" w:lineRule="auto"/>
              <w:ind w:left="386"/>
              <w:rPr>
                <w:rFonts w:ascii="等线" w:hAnsi="等线" w:eastAsia="等线" w:cs="等线"/>
                <w:sz w:val="22"/>
                <w:szCs w:val="22"/>
              </w:rPr>
            </w:pPr>
            <w:r>
              <w:rPr>
                <w:rFonts w:ascii="等线" w:hAnsi="等线" w:eastAsia="等线" w:cs="等线"/>
                <w:spacing w:val="-2"/>
                <w:sz w:val="22"/>
                <w:szCs w:val="22"/>
              </w:rPr>
              <w:t>46</w:t>
            </w:r>
          </w:p>
        </w:tc>
      </w:tr>
      <w:tr w14:paraId="24995F8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7" w:hRule="atLeast"/>
        </w:trPr>
        <w:tc>
          <w:tcPr>
            <w:tcW w:w="10503" w:type="dxa"/>
            <w:gridSpan w:val="8"/>
            <w:tcBorders>
              <w:top w:val="single" w:color="7F7F7F" w:sz="2" w:space="0"/>
            </w:tcBorders>
            <w:vAlign w:val="top"/>
          </w:tcPr>
          <w:p w14:paraId="44D18907">
            <w:pPr>
              <w:pStyle w:val="6"/>
              <w:spacing w:line="366" w:lineRule="auto"/>
              <w:rPr>
                <w:sz w:val="21"/>
              </w:rPr>
            </w:pPr>
          </w:p>
          <w:p w14:paraId="4BD1F48D">
            <w:pPr>
              <w:pStyle w:val="6"/>
              <w:spacing w:before="63" w:line="196" w:lineRule="auto"/>
              <w:ind w:left="10"/>
            </w:pPr>
            <w:r>
              <w:rPr>
                <w:b/>
                <w:bCs/>
                <w:spacing w:val="-1"/>
              </w:rPr>
              <w:t>Certifications and Sustainable</w:t>
            </w:r>
            <w:r>
              <w:rPr>
                <w:b/>
                <w:bCs/>
                <w:spacing w:val="29"/>
              </w:rPr>
              <w:t xml:space="preserve"> </w:t>
            </w:r>
            <w:r>
              <w:rPr>
                <w:b/>
                <w:bCs/>
                <w:spacing w:val="-1"/>
              </w:rPr>
              <w:t>Features</w:t>
            </w:r>
          </w:p>
          <w:p w14:paraId="25151DD4">
            <w:pPr>
              <w:pStyle w:val="6"/>
              <w:spacing w:before="102" w:line="355" w:lineRule="auto"/>
              <w:ind w:left="8" w:right="694" w:firstLine="3"/>
            </w:pPr>
            <w:r>
              <w:t>GREENGUARD GOLD Certified produ</w:t>
            </w:r>
            <w:r>
              <w:rPr>
                <w:spacing w:val="-1"/>
              </w:rPr>
              <w:t>cts are certified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to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GREENGUARD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standards for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low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chemical</w:t>
            </w:r>
            <w:r>
              <w:t xml:space="preserve"> </w:t>
            </w:r>
            <w:r>
              <w:rPr>
                <w:spacing w:val="-1"/>
              </w:rPr>
              <w:t>emissions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into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indoor air during pro</w:t>
            </w:r>
            <w:r>
              <w:rPr>
                <w:spacing w:val="-2"/>
              </w:rPr>
              <w:t>duct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usage.</w:t>
            </w:r>
          </w:p>
          <w:p w14:paraId="0D4FCFF8">
            <w:pPr>
              <w:pStyle w:val="6"/>
              <w:spacing w:line="336" w:lineRule="auto"/>
              <w:rPr>
                <w:sz w:val="21"/>
              </w:rPr>
            </w:pPr>
          </w:p>
          <w:p w14:paraId="7BA475BE">
            <w:pPr>
              <w:spacing w:line="1706" w:lineRule="exact"/>
              <w:ind w:firstLine="64"/>
            </w:pPr>
            <w:bookmarkStart w:id="0" w:name="_GoBack"/>
            <w:r>
              <w:rPr>
                <w:position w:val="-34"/>
              </w:rPr>
              <w:drawing>
                <wp:inline distT="0" distB="0" distL="0" distR="0">
                  <wp:extent cx="1758950" cy="1083310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50" cy="108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309DC1D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5" w:hRule="atLeast"/>
        </w:trPr>
        <w:tc>
          <w:tcPr>
            <w:tcW w:w="3237" w:type="dxa"/>
            <w:gridSpan w:val="3"/>
            <w:tcBorders>
              <w:bottom w:val="single" w:color="231F20" w:sz="4" w:space="0"/>
            </w:tcBorders>
            <w:vAlign w:val="top"/>
          </w:tcPr>
          <w:p w14:paraId="4687D942">
            <w:pPr>
              <w:pStyle w:val="6"/>
              <w:spacing w:line="387" w:lineRule="auto"/>
              <w:rPr>
                <w:sz w:val="21"/>
              </w:rPr>
            </w:pPr>
          </w:p>
          <w:p w14:paraId="649D8328">
            <w:pPr>
              <w:pStyle w:val="6"/>
              <w:spacing w:before="161" w:line="211" w:lineRule="auto"/>
              <w:ind w:left="62"/>
              <w:rPr>
                <w:sz w:val="56"/>
                <w:szCs w:val="56"/>
              </w:rPr>
            </w:pPr>
            <w:r>
              <w:rPr>
                <w:color w:val="C47960"/>
                <w:spacing w:val="-5"/>
                <w:sz w:val="56"/>
                <w:szCs w:val="56"/>
              </w:rPr>
              <w:t>In</w:t>
            </w:r>
            <w:r>
              <w:rPr>
                <w:color w:val="C47960"/>
                <w:spacing w:val="-109"/>
                <w:sz w:val="56"/>
                <w:szCs w:val="56"/>
              </w:rPr>
              <w:t xml:space="preserve"> </w:t>
            </w:r>
            <w:r>
              <w:rPr>
                <w:color w:val="C47960"/>
                <w:spacing w:val="-5"/>
                <w:sz w:val="56"/>
                <w:szCs w:val="56"/>
              </w:rPr>
              <w:t>fin</w:t>
            </w:r>
            <w:r>
              <w:rPr>
                <w:color w:val="C47960"/>
                <w:spacing w:val="-115"/>
                <w:sz w:val="56"/>
                <w:szCs w:val="56"/>
              </w:rPr>
              <w:t xml:space="preserve"> </w:t>
            </w:r>
            <w:r>
              <w:rPr>
                <w:color w:val="C47960"/>
                <w:spacing w:val="-5"/>
                <w:sz w:val="56"/>
                <w:szCs w:val="56"/>
              </w:rPr>
              <w:t>shine</w:t>
            </w:r>
          </w:p>
        </w:tc>
        <w:tc>
          <w:tcPr>
            <w:tcW w:w="7266" w:type="dxa"/>
            <w:gridSpan w:val="5"/>
            <w:tcBorders>
              <w:bottom w:val="single" w:color="231F20" w:sz="4" w:space="0"/>
            </w:tcBorders>
            <w:vAlign w:val="top"/>
          </w:tcPr>
          <w:p w14:paraId="0D0E3A09">
            <w:pPr>
              <w:pStyle w:val="6"/>
              <w:spacing w:line="355" w:lineRule="auto"/>
              <w:rPr>
                <w:sz w:val="21"/>
              </w:rPr>
            </w:pPr>
          </w:p>
          <w:p w14:paraId="11B35703">
            <w:pPr>
              <w:pStyle w:val="6"/>
              <w:spacing w:line="356" w:lineRule="auto"/>
              <w:rPr>
                <w:sz w:val="21"/>
              </w:rPr>
            </w:pPr>
          </w:p>
          <w:p w14:paraId="6941A110">
            <w:pPr>
              <w:pStyle w:val="6"/>
              <w:spacing w:before="63" w:line="196" w:lineRule="auto"/>
              <w:ind w:left="1387"/>
            </w:pPr>
            <w:r>
              <w:rPr>
                <w:b/>
                <w:bCs/>
                <w:spacing w:val="-1"/>
              </w:rPr>
              <w:t>Shanghai Infinshine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-1"/>
              </w:rPr>
              <w:t>New</w:t>
            </w:r>
            <w:r>
              <w:rPr>
                <w:b/>
                <w:bCs/>
                <w:spacing w:val="16"/>
              </w:rPr>
              <w:t xml:space="preserve"> </w:t>
            </w:r>
            <w:r>
              <w:rPr>
                <w:b/>
                <w:bCs/>
                <w:spacing w:val="-1"/>
              </w:rPr>
              <w:t>Materials Technolo</w:t>
            </w:r>
            <w:r>
              <w:rPr>
                <w:b/>
                <w:bCs/>
                <w:spacing w:val="-2"/>
              </w:rPr>
              <w:t>gy Co.,</w:t>
            </w:r>
            <w:r>
              <w:rPr>
                <w:b/>
                <w:bCs/>
                <w:spacing w:val="18"/>
              </w:rPr>
              <w:t xml:space="preserve"> </w:t>
            </w:r>
            <w:r>
              <w:rPr>
                <w:b/>
                <w:bCs/>
                <w:spacing w:val="-2"/>
              </w:rPr>
              <w:t>Ltd.</w:t>
            </w:r>
          </w:p>
          <w:p w14:paraId="1AA891E2">
            <w:pPr>
              <w:pStyle w:val="6"/>
              <w:spacing w:before="103" w:line="245" w:lineRule="auto"/>
              <w:ind w:left="2441" w:right="31"/>
              <w:jc w:val="right"/>
            </w:pPr>
            <w:r>
              <w:rPr>
                <w:spacing w:val="-2"/>
              </w:rPr>
              <w:t>Room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108,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Building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1,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-2"/>
              </w:rPr>
              <w:t>No. 515</w:t>
            </w:r>
            <w:r>
              <w:rPr>
                <w:spacing w:val="-3"/>
              </w:rPr>
              <w:t>8 Jinshan Avenue,</w:t>
            </w:r>
            <w:r>
              <w:t xml:space="preserve"> </w:t>
            </w:r>
            <w:r>
              <w:rPr>
                <w:spacing w:val="-1"/>
              </w:rPr>
              <w:t>Jinshan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District, Shanghai, China</w:t>
            </w:r>
          </w:p>
          <w:p w14:paraId="3EF42185">
            <w:pPr>
              <w:pStyle w:val="6"/>
              <w:spacing w:line="290" w:lineRule="exact"/>
              <w:ind w:right="30"/>
              <w:jc w:val="right"/>
            </w:pPr>
            <w:r>
              <w:rPr>
                <w:spacing w:val="-2"/>
                <w:position w:val="1"/>
              </w:rPr>
              <w:t>Postal Code:</w:t>
            </w:r>
            <w:r>
              <w:rPr>
                <w:spacing w:val="20"/>
                <w:w w:val="101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201500</w:t>
            </w:r>
          </w:p>
        </w:tc>
      </w:tr>
    </w:tbl>
    <w:p w14:paraId="7DB5C581">
      <w:pPr>
        <w:pStyle w:val="2"/>
        <w:rPr>
          <w:sz w:val="21"/>
        </w:rPr>
      </w:pPr>
    </w:p>
    <w:sectPr>
      <w:pgSz w:w="12250" w:h="16501"/>
      <w:pgMar w:top="400" w:right="846" w:bottom="0" w:left="9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DE824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8761F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36"/>
      <w:szCs w:val="36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510</Words>
  <Characters>2771</Characters>
  <TotalTime>13</TotalTime>
  <ScaleCrop>false</ScaleCrop>
  <LinksUpToDate>false</LinksUpToDate>
  <CharactersWithSpaces>3136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2026-08-21T10:05:00Z</dcterms:created>
  <dc:creator>Michael Wu</dc:creator>
  <cp:lastModifiedBy>Tuttler</cp:lastModifiedBy>
  <dcterms:modified xsi:type="dcterms:W3CDTF">2026-10-16T05:21:17Z</dcterms:modified>
  <dc:title>W3558贴面单页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2026-10-15T13:53:05Z</vt:filetime>
  </property>
  <property fmtid="{D5CDD505-2E9C-101B-9397-08002B2CF9AE}" pid="4" name="KSOTemplateDocerSaveRecord">
    <vt:lpwstr>eyJoZGlkIjoiNTE4NzMzNzc0MDFhYjZiZmI0NjY0ZTA3NjdkNGI2ODgiLCJ1c2VySWQiOiI2OTIxMTc2MTkifQ==</vt:lpwstr>
  </property>
  <property fmtid="{D5CDD505-2E9C-101B-9397-08002B2CF9AE}" pid="5" name="KSOProductBuildVer">
    <vt:lpwstr>2052-12.1.0.29161</vt:lpwstr>
  </property>
  <property fmtid="{D5CDD505-2E9C-101B-9397-08002B2CF9AE}" pid="6" name="ICV">
    <vt:lpwstr>4BE7E076BAAE4646B19D92963F35F391_12</vt:lpwstr>
  </property>
</Properties>
</file>